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A6A" w:rsidRPr="00CA7A6A" w:rsidRDefault="00CA7A6A" w:rsidP="00DF3418">
      <w:pPr>
        <w:jc w:val="center"/>
      </w:pPr>
      <w:r w:rsidRPr="00CA7A6A">
        <w:t>北京</w:t>
      </w:r>
      <w:r w:rsidRPr="00CA7A6A">
        <w:rPr>
          <w:rFonts w:hint="eastAsia"/>
        </w:rPr>
        <w:t>市</w:t>
      </w:r>
      <w:r w:rsidRPr="00CA7A6A">
        <w:t>高考报名人数</w:t>
      </w:r>
      <w:r w:rsidRPr="00CA7A6A">
        <w:rPr>
          <w:rFonts w:hint="eastAsia"/>
        </w:rPr>
        <w:t>连续</w:t>
      </w:r>
      <w:r w:rsidRPr="00CA7A6A">
        <w:t>11</w:t>
      </w:r>
      <w:r w:rsidRPr="00CA7A6A">
        <w:t>年下降后首次回升</w:t>
      </w:r>
    </w:p>
    <w:p w:rsidR="00CA7A6A" w:rsidRPr="00CA7A6A" w:rsidRDefault="00CA7A6A" w:rsidP="00CA7A6A">
      <w:r w:rsidRPr="00CA7A6A">
        <w:rPr>
          <w:rFonts w:hint="eastAsia"/>
        </w:rPr>
        <w:t>2018</w:t>
      </w:r>
      <w:r w:rsidRPr="00CA7A6A">
        <w:rPr>
          <w:rFonts w:hint="eastAsia"/>
        </w:rPr>
        <w:t>年</w:t>
      </w:r>
      <w:r w:rsidRPr="00CA7A6A">
        <w:rPr>
          <w:rFonts w:hint="eastAsia"/>
        </w:rPr>
        <w:t>4</w:t>
      </w:r>
      <w:r w:rsidRPr="00CA7A6A">
        <w:rPr>
          <w:rFonts w:hint="eastAsia"/>
        </w:rPr>
        <w:t>月</w:t>
      </w:r>
      <w:r w:rsidRPr="00CA7A6A">
        <w:rPr>
          <w:rFonts w:hint="eastAsia"/>
        </w:rPr>
        <w:t>4</w:t>
      </w:r>
      <w:r w:rsidRPr="00CA7A6A">
        <w:rPr>
          <w:rFonts w:hint="eastAsia"/>
        </w:rPr>
        <w:t>日，北京市招生考试委员会</w:t>
      </w:r>
      <w:r w:rsidRPr="00CA7A6A">
        <w:rPr>
          <w:rFonts w:hint="eastAsia"/>
        </w:rPr>
        <w:t>2018</w:t>
      </w:r>
      <w:r w:rsidRPr="00CA7A6A">
        <w:rPr>
          <w:rFonts w:hint="eastAsia"/>
        </w:rPr>
        <w:t>年第一次会议召开。会议强调，要以全面深化改革为根本动力，以安全稳定为第一位政治责任，以提高人才选拔质量和促进考试招生公平为核心任务，全面推进依法治考，深入实施“阳光工程”，确保高考高招工作安全有序、公平公正。</w:t>
      </w:r>
    </w:p>
    <w:p w:rsidR="00CA7A6A" w:rsidRPr="00CA7A6A" w:rsidRDefault="00CA7A6A" w:rsidP="00CA7A6A">
      <w:r w:rsidRPr="00CA7A6A">
        <w:rPr>
          <w:rFonts w:hint="eastAsia"/>
        </w:rPr>
        <w:t>北京</w:t>
      </w:r>
      <w:r w:rsidRPr="00CA7A6A">
        <w:rPr>
          <w:rFonts w:hint="eastAsia"/>
        </w:rPr>
        <w:t>2018</w:t>
      </w:r>
      <w:r w:rsidRPr="00CA7A6A">
        <w:rPr>
          <w:rFonts w:hint="eastAsia"/>
        </w:rPr>
        <w:t>年高考报名总数为</w:t>
      </w:r>
      <w:r w:rsidRPr="00CA7A6A">
        <w:rPr>
          <w:rFonts w:hint="eastAsia"/>
        </w:rPr>
        <w:t>63073</w:t>
      </w:r>
      <w:r w:rsidRPr="00CA7A6A">
        <w:rPr>
          <w:rFonts w:hint="eastAsia"/>
        </w:rPr>
        <w:t>人。从考生类别看，应届生</w:t>
      </w:r>
      <w:r w:rsidRPr="00CA7A6A">
        <w:rPr>
          <w:rFonts w:hint="eastAsia"/>
        </w:rPr>
        <w:t>58162</w:t>
      </w:r>
      <w:r w:rsidRPr="00CA7A6A">
        <w:rPr>
          <w:rFonts w:hint="eastAsia"/>
        </w:rPr>
        <w:t>人，往届生</w:t>
      </w:r>
      <w:r w:rsidRPr="00CA7A6A">
        <w:rPr>
          <w:rFonts w:hint="eastAsia"/>
        </w:rPr>
        <w:t>4911</w:t>
      </w:r>
      <w:r w:rsidRPr="00CA7A6A">
        <w:rPr>
          <w:rFonts w:hint="eastAsia"/>
        </w:rPr>
        <w:t>人；男生</w:t>
      </w:r>
      <w:r w:rsidRPr="00CA7A6A">
        <w:rPr>
          <w:rFonts w:hint="eastAsia"/>
        </w:rPr>
        <w:t>30567</w:t>
      </w:r>
      <w:r w:rsidRPr="00CA7A6A">
        <w:rPr>
          <w:rFonts w:hint="eastAsia"/>
        </w:rPr>
        <w:t>人，女生</w:t>
      </w:r>
      <w:r w:rsidRPr="00CA7A6A">
        <w:rPr>
          <w:rFonts w:hint="eastAsia"/>
        </w:rPr>
        <w:t>32506</w:t>
      </w:r>
      <w:r w:rsidRPr="00CA7A6A">
        <w:rPr>
          <w:rFonts w:hint="eastAsia"/>
        </w:rPr>
        <w:t>人；城镇考生</w:t>
      </w:r>
      <w:r w:rsidRPr="00CA7A6A">
        <w:rPr>
          <w:rFonts w:hint="eastAsia"/>
        </w:rPr>
        <w:t>46919</w:t>
      </w:r>
      <w:r w:rsidRPr="00CA7A6A">
        <w:rPr>
          <w:rFonts w:hint="eastAsia"/>
        </w:rPr>
        <w:t>人，农村考生</w:t>
      </w:r>
      <w:r w:rsidRPr="00CA7A6A">
        <w:rPr>
          <w:rFonts w:hint="eastAsia"/>
        </w:rPr>
        <w:t>16154</w:t>
      </w:r>
      <w:r w:rsidRPr="00CA7A6A">
        <w:rPr>
          <w:rFonts w:hint="eastAsia"/>
        </w:rPr>
        <w:t>人。</w:t>
      </w:r>
    </w:p>
    <w:p w:rsidR="00CA7A6A" w:rsidRPr="00CA7A6A" w:rsidRDefault="00CA7A6A" w:rsidP="00CA7A6A">
      <w:r w:rsidRPr="00CA7A6A">
        <w:rPr>
          <w:rFonts w:hint="eastAsia"/>
        </w:rPr>
        <w:t>北京继续实施进城务工人员随迁子女在京参加高职招生考试政策，共有</w:t>
      </w:r>
      <w:r w:rsidRPr="00CA7A6A">
        <w:rPr>
          <w:rFonts w:hint="eastAsia"/>
        </w:rPr>
        <w:t>486</w:t>
      </w:r>
      <w:r w:rsidRPr="00CA7A6A">
        <w:rPr>
          <w:rFonts w:hint="eastAsia"/>
        </w:rPr>
        <w:t>名考生提出申请。经过市教委、市公安局、市人力社保局和各区街道、乡镇政府等相关职能部门的共同审核，符合条件并参加高考报名</w:t>
      </w:r>
      <w:r w:rsidRPr="00CA7A6A">
        <w:rPr>
          <w:rFonts w:hint="eastAsia"/>
        </w:rPr>
        <w:t>309</w:t>
      </w:r>
      <w:r w:rsidRPr="00CA7A6A">
        <w:rPr>
          <w:rFonts w:hint="eastAsia"/>
        </w:rPr>
        <w:t>人。</w:t>
      </w:r>
    </w:p>
    <w:p w:rsidR="00CA7A6A" w:rsidRPr="00BD530B" w:rsidRDefault="00CA7A6A" w:rsidP="00CA7A6A">
      <w:pPr>
        <w:rPr>
          <w:b/>
        </w:rPr>
      </w:pPr>
      <w:r w:rsidRPr="00BD530B">
        <w:rPr>
          <w:rFonts w:hint="eastAsia"/>
          <w:b/>
        </w:rPr>
        <w:t>五类考生不再加分</w:t>
      </w:r>
    </w:p>
    <w:p w:rsidR="00CA7A6A" w:rsidRPr="00CA7A6A" w:rsidRDefault="00CA7A6A" w:rsidP="00CA7A6A">
      <w:r w:rsidRPr="00CA7A6A">
        <w:rPr>
          <w:rFonts w:hint="eastAsia"/>
        </w:rPr>
        <w:t>根据教育部文件精神，从今年起，</w:t>
      </w:r>
      <w:r w:rsidRPr="00CA7A6A">
        <w:rPr>
          <w:rFonts w:hint="eastAsia"/>
        </w:rPr>
        <w:t>5</w:t>
      </w:r>
      <w:r w:rsidRPr="00CA7A6A">
        <w:rPr>
          <w:rFonts w:hint="eastAsia"/>
        </w:rPr>
        <w:t>类考生不再高考加分。取消的高考加分项目包括：</w:t>
      </w:r>
    </w:p>
    <w:p w:rsidR="00CA7A6A" w:rsidRPr="00CA7A6A" w:rsidRDefault="00CA7A6A" w:rsidP="00CA7A6A">
      <w:r w:rsidRPr="00CA7A6A">
        <w:rPr>
          <w:rFonts w:hint="eastAsia"/>
        </w:rPr>
        <w:t>省级优秀学生；</w:t>
      </w:r>
    </w:p>
    <w:p w:rsidR="00CA7A6A" w:rsidRPr="00CA7A6A" w:rsidRDefault="00CA7A6A" w:rsidP="00CA7A6A">
      <w:r w:rsidRPr="00CA7A6A">
        <w:rPr>
          <w:rFonts w:hint="eastAsia"/>
        </w:rPr>
        <w:t>获国家二级运动员以上称号的考生；</w:t>
      </w:r>
    </w:p>
    <w:p w:rsidR="00CA7A6A" w:rsidRPr="00CA7A6A" w:rsidRDefault="00CA7A6A" w:rsidP="00CA7A6A">
      <w:r w:rsidRPr="00CA7A6A">
        <w:rPr>
          <w:rFonts w:hint="eastAsia"/>
        </w:rPr>
        <w:t>重大国际体育比赛集体或个人项目取得前</w:t>
      </w:r>
      <w:r w:rsidRPr="00CA7A6A">
        <w:rPr>
          <w:rFonts w:hint="eastAsia"/>
        </w:rPr>
        <w:t>6</w:t>
      </w:r>
      <w:r w:rsidRPr="00CA7A6A">
        <w:rPr>
          <w:rFonts w:hint="eastAsia"/>
        </w:rPr>
        <w:t>名，全国性体育比赛个人项目取得前</w:t>
      </w:r>
      <w:r w:rsidRPr="00CA7A6A">
        <w:rPr>
          <w:rFonts w:hint="eastAsia"/>
        </w:rPr>
        <w:t>6</w:t>
      </w:r>
      <w:r w:rsidRPr="00CA7A6A">
        <w:rPr>
          <w:rFonts w:hint="eastAsia"/>
        </w:rPr>
        <w:t>名的考生；</w:t>
      </w:r>
    </w:p>
    <w:p w:rsidR="00CA7A6A" w:rsidRPr="00CA7A6A" w:rsidRDefault="00CA7A6A" w:rsidP="00CA7A6A">
      <w:r w:rsidRPr="00CA7A6A">
        <w:rPr>
          <w:rFonts w:hint="eastAsia"/>
        </w:rPr>
        <w:t>思想政治品德方面有突出事迹者；</w:t>
      </w:r>
    </w:p>
    <w:p w:rsidR="00CA7A6A" w:rsidRPr="00CA7A6A" w:rsidRDefault="00CA7A6A" w:rsidP="00CA7A6A">
      <w:r w:rsidRPr="00CA7A6A">
        <w:rPr>
          <w:rFonts w:hint="eastAsia"/>
        </w:rPr>
        <w:t>全国中学生学科奥林匹克竞赛全国决赛一、二、三等奖者；全国青少年科技创新大赛</w:t>
      </w:r>
      <w:r w:rsidRPr="00CA7A6A">
        <w:rPr>
          <w:rFonts w:hint="eastAsia"/>
        </w:rPr>
        <w:t>(</w:t>
      </w:r>
      <w:r w:rsidRPr="00CA7A6A">
        <w:rPr>
          <w:rFonts w:hint="eastAsia"/>
        </w:rPr>
        <w:t>含全国青少年生物和环境科学实践活动</w:t>
      </w:r>
      <w:r w:rsidRPr="00CA7A6A">
        <w:rPr>
          <w:rFonts w:hint="eastAsia"/>
        </w:rPr>
        <w:t>)</w:t>
      </w:r>
      <w:r w:rsidRPr="00CA7A6A">
        <w:rPr>
          <w:rFonts w:hint="eastAsia"/>
        </w:rPr>
        <w:t>或“明天小小科学家”奖励活动或全国中小学电脑制作活动一、二等奖者；在国际科学与工程大奖赛或国际环境科研项目奥林匹克竞赛中获奖者。</w:t>
      </w:r>
    </w:p>
    <w:p w:rsidR="00CA7A6A" w:rsidRPr="00BD530B" w:rsidRDefault="00CA7A6A" w:rsidP="00CA7A6A">
      <w:pPr>
        <w:rPr>
          <w:b/>
        </w:rPr>
      </w:pPr>
      <w:r w:rsidRPr="00BD530B">
        <w:rPr>
          <w:rFonts w:hint="eastAsia"/>
          <w:b/>
        </w:rPr>
        <w:t>增加的高考照顾政策</w:t>
      </w:r>
    </w:p>
    <w:p w:rsidR="00CA7A6A" w:rsidRPr="00CA7A6A" w:rsidRDefault="00CA7A6A" w:rsidP="00CA7A6A">
      <w:r w:rsidRPr="00CA7A6A">
        <w:rPr>
          <w:rFonts w:hint="eastAsia"/>
        </w:rPr>
        <w:t>从今年开始，公安英模子女报考高校，在与其他考生同等条件下优先录取。</w:t>
      </w:r>
    </w:p>
    <w:p w:rsidR="00CA7A6A" w:rsidRPr="00BD530B" w:rsidRDefault="00CA7A6A" w:rsidP="00CA7A6A">
      <w:pPr>
        <w:rPr>
          <w:b/>
        </w:rPr>
      </w:pPr>
      <w:r w:rsidRPr="00BD530B">
        <w:rPr>
          <w:rFonts w:hint="eastAsia"/>
          <w:b/>
        </w:rPr>
        <w:t>外语听力一年两考</w:t>
      </w:r>
    </w:p>
    <w:p w:rsidR="00CA7A6A" w:rsidRPr="00CA7A6A" w:rsidRDefault="00CA7A6A" w:rsidP="00CA7A6A">
      <w:r w:rsidRPr="00CA7A6A">
        <w:rPr>
          <w:rFonts w:hint="eastAsia"/>
        </w:rPr>
        <w:t>北京高考外语听力从今年开始实行一年两考。</w:t>
      </w:r>
    </w:p>
    <w:p w:rsidR="00CA7A6A" w:rsidRPr="00CA7A6A" w:rsidRDefault="00CA7A6A" w:rsidP="00CA7A6A">
      <w:r w:rsidRPr="00CA7A6A">
        <w:rPr>
          <w:rFonts w:hint="eastAsia"/>
        </w:rPr>
        <w:t>英语科目第一次听力考试于</w:t>
      </w:r>
      <w:r w:rsidRPr="00CA7A6A">
        <w:rPr>
          <w:rFonts w:hint="eastAsia"/>
        </w:rPr>
        <w:t>2017</w:t>
      </w:r>
      <w:r w:rsidRPr="00CA7A6A">
        <w:rPr>
          <w:rFonts w:hint="eastAsia"/>
        </w:rPr>
        <w:t>年</w:t>
      </w:r>
      <w:r w:rsidRPr="00CA7A6A">
        <w:rPr>
          <w:rFonts w:hint="eastAsia"/>
        </w:rPr>
        <w:t>12</w:t>
      </w:r>
      <w:r w:rsidRPr="00CA7A6A">
        <w:rPr>
          <w:rFonts w:hint="eastAsia"/>
        </w:rPr>
        <w:t>月</w:t>
      </w:r>
      <w:r w:rsidRPr="00CA7A6A">
        <w:rPr>
          <w:rFonts w:hint="eastAsia"/>
        </w:rPr>
        <w:t>16</w:t>
      </w:r>
      <w:r w:rsidRPr="00CA7A6A">
        <w:rPr>
          <w:rFonts w:hint="eastAsia"/>
        </w:rPr>
        <w:t>日进行，第二次听力考试于</w:t>
      </w:r>
      <w:r w:rsidRPr="00CA7A6A">
        <w:rPr>
          <w:rFonts w:hint="eastAsia"/>
        </w:rPr>
        <w:t>3</w:t>
      </w:r>
      <w:r w:rsidRPr="00CA7A6A">
        <w:rPr>
          <w:rFonts w:hint="eastAsia"/>
        </w:rPr>
        <w:t>月</w:t>
      </w:r>
      <w:r w:rsidRPr="00CA7A6A">
        <w:rPr>
          <w:rFonts w:hint="eastAsia"/>
        </w:rPr>
        <w:t>17</w:t>
      </w:r>
      <w:r w:rsidRPr="00CA7A6A">
        <w:rPr>
          <w:rFonts w:hint="eastAsia"/>
        </w:rPr>
        <w:t>日进行，采用计算机考试模式</w:t>
      </w:r>
      <w:r w:rsidRPr="00CA7A6A">
        <w:rPr>
          <w:rFonts w:hint="eastAsia"/>
        </w:rPr>
        <w:t>;</w:t>
      </w:r>
      <w:r w:rsidRPr="00CA7A6A">
        <w:rPr>
          <w:rFonts w:hint="eastAsia"/>
        </w:rPr>
        <w:t>其他外语科目第一次听力考试于</w:t>
      </w:r>
      <w:r w:rsidRPr="00CA7A6A">
        <w:rPr>
          <w:rFonts w:hint="eastAsia"/>
        </w:rPr>
        <w:t>1</w:t>
      </w:r>
      <w:r w:rsidRPr="00CA7A6A">
        <w:rPr>
          <w:rFonts w:hint="eastAsia"/>
        </w:rPr>
        <w:t>月</w:t>
      </w:r>
      <w:r w:rsidRPr="00CA7A6A">
        <w:rPr>
          <w:rFonts w:hint="eastAsia"/>
        </w:rPr>
        <w:t>8</w:t>
      </w:r>
      <w:r w:rsidRPr="00CA7A6A">
        <w:rPr>
          <w:rFonts w:hint="eastAsia"/>
        </w:rPr>
        <w:t>日进行，第二次考试于</w:t>
      </w:r>
      <w:r w:rsidRPr="00CA7A6A">
        <w:rPr>
          <w:rFonts w:hint="eastAsia"/>
        </w:rPr>
        <w:t>6</w:t>
      </w:r>
      <w:r w:rsidRPr="00CA7A6A">
        <w:rPr>
          <w:rFonts w:hint="eastAsia"/>
        </w:rPr>
        <w:t>月</w:t>
      </w:r>
      <w:r w:rsidRPr="00CA7A6A">
        <w:rPr>
          <w:rFonts w:hint="eastAsia"/>
        </w:rPr>
        <w:t>8</w:t>
      </w:r>
      <w:r w:rsidRPr="00CA7A6A">
        <w:rPr>
          <w:rFonts w:hint="eastAsia"/>
        </w:rPr>
        <w:t>日进行。</w:t>
      </w:r>
    </w:p>
    <w:p w:rsidR="0020632A" w:rsidRDefault="00CA7A6A" w:rsidP="00CA7A6A">
      <w:r w:rsidRPr="00CA7A6A">
        <w:rPr>
          <w:rFonts w:hint="eastAsia"/>
        </w:rPr>
        <w:t>外语听力考试满分</w:t>
      </w:r>
      <w:r w:rsidRPr="00CA7A6A">
        <w:rPr>
          <w:rFonts w:hint="eastAsia"/>
        </w:rPr>
        <w:t>30</w:t>
      </w:r>
      <w:r w:rsidRPr="00CA7A6A">
        <w:rPr>
          <w:rFonts w:hint="eastAsia"/>
        </w:rPr>
        <w:t>分，取两次听力考试的最高成绩与其他部分试题成绩一同组成外语科目成绩计入高考总分。</w:t>
      </w:r>
    </w:p>
    <w:p w:rsidR="00DF3418" w:rsidRPr="00DF3418" w:rsidRDefault="00DF3418" w:rsidP="00CA7A6A">
      <w:bookmarkStart w:id="0" w:name="_GoBack"/>
      <w:bookmarkEnd w:id="0"/>
    </w:p>
    <w:sectPr w:rsidR="00DF3418" w:rsidRPr="00DF3418" w:rsidSect="0003706D">
      <w:pgSz w:w="10319" w:h="14571" w:code="13"/>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7337" w:rsidRDefault="00217337" w:rsidP="004501AB">
      <w:r>
        <w:separator/>
      </w:r>
    </w:p>
  </w:endnote>
  <w:endnote w:type="continuationSeparator" w:id="0">
    <w:p w:rsidR="00217337" w:rsidRDefault="00217337" w:rsidP="00450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7337" w:rsidRDefault="00217337" w:rsidP="004501AB">
      <w:r>
        <w:separator/>
      </w:r>
    </w:p>
  </w:footnote>
  <w:footnote w:type="continuationSeparator" w:id="0">
    <w:p w:rsidR="00217337" w:rsidRDefault="00217337" w:rsidP="004501A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C0344C"/>
    <w:multiLevelType w:val="hybridMultilevel"/>
    <w:tmpl w:val="2724095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90C0D87"/>
    <w:multiLevelType w:val="hybridMultilevel"/>
    <w:tmpl w:val="3FDE7F88"/>
    <w:lvl w:ilvl="0" w:tplc="5FB2C2B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0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83F"/>
    <w:rsid w:val="00013EF5"/>
    <w:rsid w:val="0003706D"/>
    <w:rsid w:val="00037163"/>
    <w:rsid w:val="000F33DC"/>
    <w:rsid w:val="0014404F"/>
    <w:rsid w:val="00144E01"/>
    <w:rsid w:val="001A31DC"/>
    <w:rsid w:val="001A7294"/>
    <w:rsid w:val="001B30E1"/>
    <w:rsid w:val="0020632A"/>
    <w:rsid w:val="0020741C"/>
    <w:rsid w:val="00217337"/>
    <w:rsid w:val="00217A64"/>
    <w:rsid w:val="00296030"/>
    <w:rsid w:val="002E6554"/>
    <w:rsid w:val="003C5F4A"/>
    <w:rsid w:val="00413B49"/>
    <w:rsid w:val="004501AB"/>
    <w:rsid w:val="00463784"/>
    <w:rsid w:val="004A520D"/>
    <w:rsid w:val="004C6432"/>
    <w:rsid w:val="004D3A9D"/>
    <w:rsid w:val="004F2060"/>
    <w:rsid w:val="005A1621"/>
    <w:rsid w:val="00630710"/>
    <w:rsid w:val="006657AB"/>
    <w:rsid w:val="00692603"/>
    <w:rsid w:val="006B4922"/>
    <w:rsid w:val="006D0541"/>
    <w:rsid w:val="00770386"/>
    <w:rsid w:val="007750D1"/>
    <w:rsid w:val="00793530"/>
    <w:rsid w:val="007C5F2B"/>
    <w:rsid w:val="007E1F69"/>
    <w:rsid w:val="00804D17"/>
    <w:rsid w:val="00892624"/>
    <w:rsid w:val="008A2685"/>
    <w:rsid w:val="008B091F"/>
    <w:rsid w:val="008B26DB"/>
    <w:rsid w:val="009E4289"/>
    <w:rsid w:val="00A71D8F"/>
    <w:rsid w:val="00A86B80"/>
    <w:rsid w:val="00AD3C7D"/>
    <w:rsid w:val="00B2183F"/>
    <w:rsid w:val="00B51A12"/>
    <w:rsid w:val="00B7258D"/>
    <w:rsid w:val="00BD530B"/>
    <w:rsid w:val="00C00D74"/>
    <w:rsid w:val="00C660F6"/>
    <w:rsid w:val="00CA4BCF"/>
    <w:rsid w:val="00CA7A6A"/>
    <w:rsid w:val="00CB6109"/>
    <w:rsid w:val="00CF2A64"/>
    <w:rsid w:val="00D252DD"/>
    <w:rsid w:val="00D75168"/>
    <w:rsid w:val="00DA4880"/>
    <w:rsid w:val="00DC092B"/>
    <w:rsid w:val="00DF3418"/>
    <w:rsid w:val="00E93CB3"/>
    <w:rsid w:val="00F075A5"/>
    <w:rsid w:val="00F61B2E"/>
    <w:rsid w:val="00F711E9"/>
    <w:rsid w:val="00FB5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8AE28B"/>
  <w15:docId w15:val="{71D56989-BA63-4990-BDD0-F6F49759D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20741C"/>
    <w:pPr>
      <w:spacing w:before="100" w:beforeAutospacing="1" w:after="100" w:afterAutospacing="1"/>
      <w:outlineLvl w:val="0"/>
    </w:pPr>
    <w:rPr>
      <w:rFonts w:ascii="宋体" w:hAnsi="宋体" w:cs="宋体"/>
      <w:b/>
      <w:bCs/>
      <w:kern w:val="36"/>
      <w:sz w:val="48"/>
      <w:szCs w:val="48"/>
    </w:rPr>
  </w:style>
  <w:style w:type="paragraph" w:styleId="2">
    <w:name w:val="heading 2"/>
    <w:basedOn w:val="a"/>
    <w:next w:val="a"/>
    <w:link w:val="20"/>
    <w:semiHidden/>
    <w:unhideWhenUsed/>
    <w:qFormat/>
    <w:rsid w:val="0020632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501A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501AB"/>
    <w:rPr>
      <w:sz w:val="18"/>
      <w:szCs w:val="18"/>
    </w:rPr>
  </w:style>
  <w:style w:type="paragraph" w:styleId="a5">
    <w:name w:val="footer"/>
    <w:basedOn w:val="a"/>
    <w:link w:val="a6"/>
    <w:rsid w:val="004501AB"/>
    <w:pPr>
      <w:tabs>
        <w:tab w:val="center" w:pos="4153"/>
        <w:tab w:val="right" w:pos="8306"/>
      </w:tabs>
      <w:snapToGrid w:val="0"/>
    </w:pPr>
    <w:rPr>
      <w:sz w:val="18"/>
      <w:szCs w:val="18"/>
    </w:rPr>
  </w:style>
  <w:style w:type="character" w:customStyle="1" w:styleId="a6">
    <w:name w:val="页脚 字符"/>
    <w:basedOn w:val="a0"/>
    <w:link w:val="a5"/>
    <w:rsid w:val="004501AB"/>
    <w:rPr>
      <w:sz w:val="18"/>
      <w:szCs w:val="18"/>
    </w:rPr>
  </w:style>
  <w:style w:type="character" w:customStyle="1" w:styleId="10">
    <w:name w:val="标题 1 字符"/>
    <w:basedOn w:val="a0"/>
    <w:link w:val="1"/>
    <w:uiPriority w:val="9"/>
    <w:rsid w:val="0020741C"/>
    <w:rPr>
      <w:rFonts w:ascii="宋体" w:hAnsi="宋体" w:cs="宋体"/>
      <w:b/>
      <w:bCs/>
      <w:kern w:val="36"/>
      <w:sz w:val="48"/>
      <w:szCs w:val="48"/>
    </w:rPr>
  </w:style>
  <w:style w:type="paragraph" w:styleId="a7">
    <w:name w:val="Normal (Web)"/>
    <w:basedOn w:val="a"/>
    <w:uiPriority w:val="99"/>
    <w:unhideWhenUsed/>
    <w:rsid w:val="0020741C"/>
    <w:pPr>
      <w:spacing w:before="100" w:beforeAutospacing="1" w:after="100" w:afterAutospacing="1"/>
    </w:pPr>
    <w:rPr>
      <w:rFonts w:ascii="宋体" w:hAnsi="宋体" w:cs="宋体"/>
      <w:sz w:val="24"/>
      <w:szCs w:val="24"/>
    </w:rPr>
  </w:style>
  <w:style w:type="character" w:styleId="a8">
    <w:name w:val="Strong"/>
    <w:basedOn w:val="a0"/>
    <w:uiPriority w:val="22"/>
    <w:qFormat/>
    <w:rsid w:val="0020741C"/>
    <w:rPr>
      <w:b/>
      <w:bCs/>
    </w:rPr>
  </w:style>
  <w:style w:type="character" w:styleId="a9">
    <w:name w:val="Hyperlink"/>
    <w:basedOn w:val="a0"/>
    <w:uiPriority w:val="99"/>
    <w:unhideWhenUsed/>
    <w:rsid w:val="0020741C"/>
    <w:rPr>
      <w:color w:val="0000FF"/>
      <w:u w:val="single"/>
    </w:rPr>
  </w:style>
  <w:style w:type="character" w:customStyle="1" w:styleId="apple-converted-space">
    <w:name w:val="apple-converted-space"/>
    <w:basedOn w:val="a0"/>
    <w:rsid w:val="0020741C"/>
  </w:style>
  <w:style w:type="paragraph" w:styleId="aa">
    <w:name w:val="Date"/>
    <w:basedOn w:val="a"/>
    <w:next w:val="a"/>
    <w:link w:val="ab"/>
    <w:rsid w:val="00B51A12"/>
    <w:pPr>
      <w:ind w:leftChars="2500" w:left="100"/>
    </w:pPr>
  </w:style>
  <w:style w:type="character" w:customStyle="1" w:styleId="ab">
    <w:name w:val="日期 字符"/>
    <w:basedOn w:val="a0"/>
    <w:link w:val="aa"/>
    <w:rsid w:val="00B51A12"/>
  </w:style>
  <w:style w:type="character" w:customStyle="1" w:styleId="20">
    <w:name w:val="标题 2 字符"/>
    <w:basedOn w:val="a0"/>
    <w:link w:val="2"/>
    <w:semiHidden/>
    <w:rsid w:val="0020632A"/>
    <w:rPr>
      <w:rFonts w:asciiTheme="majorHAnsi" w:eastAsiaTheme="majorEastAsia" w:hAnsiTheme="majorHAnsi" w:cstheme="majorBidi"/>
      <w:b/>
      <w:bCs/>
      <w:sz w:val="32"/>
      <w:szCs w:val="32"/>
    </w:rPr>
  </w:style>
  <w:style w:type="paragraph" w:styleId="ac">
    <w:name w:val="List Paragraph"/>
    <w:basedOn w:val="a"/>
    <w:uiPriority w:val="34"/>
    <w:qFormat/>
    <w:rsid w:val="00CA7A6A"/>
    <w:pPr>
      <w:ind w:firstLineChars="200" w:firstLine="420"/>
    </w:pPr>
  </w:style>
  <w:style w:type="table" w:styleId="ad">
    <w:name w:val="Table Grid"/>
    <w:basedOn w:val="a1"/>
    <w:rsid w:val="00CA7A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86278">
      <w:bodyDiv w:val="1"/>
      <w:marLeft w:val="0"/>
      <w:marRight w:val="0"/>
      <w:marTop w:val="0"/>
      <w:marBottom w:val="0"/>
      <w:divBdr>
        <w:top w:val="none" w:sz="0" w:space="0" w:color="auto"/>
        <w:left w:val="none" w:sz="0" w:space="0" w:color="auto"/>
        <w:bottom w:val="none" w:sz="0" w:space="0" w:color="auto"/>
        <w:right w:val="none" w:sz="0" w:space="0" w:color="auto"/>
      </w:divBdr>
    </w:div>
    <w:div w:id="210116963">
      <w:bodyDiv w:val="1"/>
      <w:marLeft w:val="0"/>
      <w:marRight w:val="0"/>
      <w:marTop w:val="0"/>
      <w:marBottom w:val="0"/>
      <w:divBdr>
        <w:top w:val="none" w:sz="0" w:space="0" w:color="auto"/>
        <w:left w:val="none" w:sz="0" w:space="0" w:color="auto"/>
        <w:bottom w:val="none" w:sz="0" w:space="0" w:color="auto"/>
        <w:right w:val="none" w:sz="0" w:space="0" w:color="auto"/>
      </w:divBdr>
    </w:div>
    <w:div w:id="288436983">
      <w:bodyDiv w:val="1"/>
      <w:marLeft w:val="0"/>
      <w:marRight w:val="0"/>
      <w:marTop w:val="0"/>
      <w:marBottom w:val="0"/>
      <w:divBdr>
        <w:top w:val="none" w:sz="0" w:space="0" w:color="auto"/>
        <w:left w:val="none" w:sz="0" w:space="0" w:color="auto"/>
        <w:bottom w:val="none" w:sz="0" w:space="0" w:color="auto"/>
        <w:right w:val="none" w:sz="0" w:space="0" w:color="auto"/>
      </w:divBdr>
    </w:div>
    <w:div w:id="313921628">
      <w:bodyDiv w:val="1"/>
      <w:marLeft w:val="0"/>
      <w:marRight w:val="0"/>
      <w:marTop w:val="0"/>
      <w:marBottom w:val="0"/>
      <w:divBdr>
        <w:top w:val="none" w:sz="0" w:space="0" w:color="auto"/>
        <w:left w:val="none" w:sz="0" w:space="0" w:color="auto"/>
        <w:bottom w:val="none" w:sz="0" w:space="0" w:color="auto"/>
        <w:right w:val="none" w:sz="0" w:space="0" w:color="auto"/>
      </w:divBdr>
    </w:div>
    <w:div w:id="331838977">
      <w:bodyDiv w:val="1"/>
      <w:marLeft w:val="0"/>
      <w:marRight w:val="0"/>
      <w:marTop w:val="0"/>
      <w:marBottom w:val="0"/>
      <w:divBdr>
        <w:top w:val="none" w:sz="0" w:space="0" w:color="auto"/>
        <w:left w:val="none" w:sz="0" w:space="0" w:color="auto"/>
        <w:bottom w:val="none" w:sz="0" w:space="0" w:color="auto"/>
        <w:right w:val="none" w:sz="0" w:space="0" w:color="auto"/>
      </w:divBdr>
    </w:div>
    <w:div w:id="383409013">
      <w:bodyDiv w:val="1"/>
      <w:marLeft w:val="0"/>
      <w:marRight w:val="0"/>
      <w:marTop w:val="0"/>
      <w:marBottom w:val="0"/>
      <w:divBdr>
        <w:top w:val="none" w:sz="0" w:space="0" w:color="auto"/>
        <w:left w:val="none" w:sz="0" w:space="0" w:color="auto"/>
        <w:bottom w:val="none" w:sz="0" w:space="0" w:color="auto"/>
        <w:right w:val="none" w:sz="0" w:space="0" w:color="auto"/>
      </w:divBdr>
    </w:div>
    <w:div w:id="425229760">
      <w:bodyDiv w:val="1"/>
      <w:marLeft w:val="0"/>
      <w:marRight w:val="0"/>
      <w:marTop w:val="0"/>
      <w:marBottom w:val="0"/>
      <w:divBdr>
        <w:top w:val="none" w:sz="0" w:space="0" w:color="auto"/>
        <w:left w:val="none" w:sz="0" w:space="0" w:color="auto"/>
        <w:bottom w:val="none" w:sz="0" w:space="0" w:color="auto"/>
        <w:right w:val="none" w:sz="0" w:space="0" w:color="auto"/>
      </w:divBdr>
    </w:div>
    <w:div w:id="531386217">
      <w:bodyDiv w:val="1"/>
      <w:marLeft w:val="0"/>
      <w:marRight w:val="0"/>
      <w:marTop w:val="0"/>
      <w:marBottom w:val="0"/>
      <w:divBdr>
        <w:top w:val="none" w:sz="0" w:space="0" w:color="auto"/>
        <w:left w:val="none" w:sz="0" w:space="0" w:color="auto"/>
        <w:bottom w:val="none" w:sz="0" w:space="0" w:color="auto"/>
        <w:right w:val="none" w:sz="0" w:space="0" w:color="auto"/>
      </w:divBdr>
    </w:div>
    <w:div w:id="707148565">
      <w:bodyDiv w:val="1"/>
      <w:marLeft w:val="0"/>
      <w:marRight w:val="0"/>
      <w:marTop w:val="0"/>
      <w:marBottom w:val="0"/>
      <w:divBdr>
        <w:top w:val="none" w:sz="0" w:space="0" w:color="auto"/>
        <w:left w:val="none" w:sz="0" w:space="0" w:color="auto"/>
        <w:bottom w:val="none" w:sz="0" w:space="0" w:color="auto"/>
        <w:right w:val="none" w:sz="0" w:space="0" w:color="auto"/>
      </w:divBdr>
    </w:div>
    <w:div w:id="864058725">
      <w:bodyDiv w:val="1"/>
      <w:marLeft w:val="0"/>
      <w:marRight w:val="0"/>
      <w:marTop w:val="0"/>
      <w:marBottom w:val="0"/>
      <w:divBdr>
        <w:top w:val="none" w:sz="0" w:space="0" w:color="auto"/>
        <w:left w:val="none" w:sz="0" w:space="0" w:color="auto"/>
        <w:bottom w:val="none" w:sz="0" w:space="0" w:color="auto"/>
        <w:right w:val="none" w:sz="0" w:space="0" w:color="auto"/>
      </w:divBdr>
    </w:div>
    <w:div w:id="914972270">
      <w:bodyDiv w:val="1"/>
      <w:marLeft w:val="0"/>
      <w:marRight w:val="0"/>
      <w:marTop w:val="0"/>
      <w:marBottom w:val="0"/>
      <w:divBdr>
        <w:top w:val="none" w:sz="0" w:space="0" w:color="auto"/>
        <w:left w:val="none" w:sz="0" w:space="0" w:color="auto"/>
        <w:bottom w:val="none" w:sz="0" w:space="0" w:color="auto"/>
        <w:right w:val="none" w:sz="0" w:space="0" w:color="auto"/>
      </w:divBdr>
    </w:div>
    <w:div w:id="1055012649">
      <w:bodyDiv w:val="1"/>
      <w:marLeft w:val="0"/>
      <w:marRight w:val="0"/>
      <w:marTop w:val="0"/>
      <w:marBottom w:val="0"/>
      <w:divBdr>
        <w:top w:val="none" w:sz="0" w:space="0" w:color="auto"/>
        <w:left w:val="none" w:sz="0" w:space="0" w:color="auto"/>
        <w:bottom w:val="none" w:sz="0" w:space="0" w:color="auto"/>
        <w:right w:val="none" w:sz="0" w:space="0" w:color="auto"/>
      </w:divBdr>
      <w:divsChild>
        <w:div w:id="1804352231">
          <w:marLeft w:val="0"/>
          <w:marRight w:val="0"/>
          <w:marTop w:val="0"/>
          <w:marBottom w:val="0"/>
          <w:divBdr>
            <w:top w:val="none" w:sz="0" w:space="0" w:color="auto"/>
            <w:left w:val="none" w:sz="0" w:space="0" w:color="auto"/>
            <w:bottom w:val="none" w:sz="0" w:space="0" w:color="auto"/>
            <w:right w:val="none" w:sz="0" w:space="0" w:color="auto"/>
          </w:divBdr>
          <w:divsChild>
            <w:div w:id="771363894">
              <w:marLeft w:val="0"/>
              <w:marRight w:val="0"/>
              <w:marTop w:val="0"/>
              <w:marBottom w:val="0"/>
              <w:divBdr>
                <w:top w:val="none" w:sz="0" w:space="0" w:color="auto"/>
                <w:left w:val="none" w:sz="0" w:space="0" w:color="auto"/>
                <w:bottom w:val="none" w:sz="0" w:space="0" w:color="auto"/>
                <w:right w:val="none" w:sz="0" w:space="0" w:color="auto"/>
              </w:divBdr>
              <w:divsChild>
                <w:div w:id="143189630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067220047">
      <w:bodyDiv w:val="1"/>
      <w:marLeft w:val="0"/>
      <w:marRight w:val="0"/>
      <w:marTop w:val="0"/>
      <w:marBottom w:val="0"/>
      <w:divBdr>
        <w:top w:val="none" w:sz="0" w:space="0" w:color="auto"/>
        <w:left w:val="none" w:sz="0" w:space="0" w:color="auto"/>
        <w:bottom w:val="none" w:sz="0" w:space="0" w:color="auto"/>
        <w:right w:val="none" w:sz="0" w:space="0" w:color="auto"/>
      </w:divBdr>
    </w:div>
    <w:div w:id="1079329620">
      <w:bodyDiv w:val="1"/>
      <w:marLeft w:val="0"/>
      <w:marRight w:val="0"/>
      <w:marTop w:val="0"/>
      <w:marBottom w:val="0"/>
      <w:divBdr>
        <w:top w:val="none" w:sz="0" w:space="0" w:color="auto"/>
        <w:left w:val="none" w:sz="0" w:space="0" w:color="auto"/>
        <w:bottom w:val="none" w:sz="0" w:space="0" w:color="auto"/>
        <w:right w:val="none" w:sz="0" w:space="0" w:color="auto"/>
      </w:divBdr>
    </w:div>
    <w:div w:id="1539930673">
      <w:bodyDiv w:val="1"/>
      <w:marLeft w:val="0"/>
      <w:marRight w:val="0"/>
      <w:marTop w:val="0"/>
      <w:marBottom w:val="0"/>
      <w:divBdr>
        <w:top w:val="none" w:sz="0" w:space="0" w:color="auto"/>
        <w:left w:val="none" w:sz="0" w:space="0" w:color="auto"/>
        <w:bottom w:val="none" w:sz="0" w:space="0" w:color="auto"/>
        <w:right w:val="none" w:sz="0" w:space="0" w:color="auto"/>
      </w:divBdr>
    </w:div>
    <w:div w:id="1556356739">
      <w:bodyDiv w:val="1"/>
      <w:marLeft w:val="0"/>
      <w:marRight w:val="0"/>
      <w:marTop w:val="0"/>
      <w:marBottom w:val="0"/>
      <w:divBdr>
        <w:top w:val="none" w:sz="0" w:space="0" w:color="auto"/>
        <w:left w:val="none" w:sz="0" w:space="0" w:color="auto"/>
        <w:bottom w:val="none" w:sz="0" w:space="0" w:color="auto"/>
        <w:right w:val="none" w:sz="0" w:space="0" w:color="auto"/>
      </w:divBdr>
    </w:div>
    <w:div w:id="1720594126">
      <w:bodyDiv w:val="1"/>
      <w:marLeft w:val="0"/>
      <w:marRight w:val="0"/>
      <w:marTop w:val="0"/>
      <w:marBottom w:val="0"/>
      <w:divBdr>
        <w:top w:val="none" w:sz="0" w:space="0" w:color="auto"/>
        <w:left w:val="none" w:sz="0" w:space="0" w:color="auto"/>
        <w:bottom w:val="none" w:sz="0" w:space="0" w:color="auto"/>
        <w:right w:val="none" w:sz="0" w:space="0" w:color="auto"/>
      </w:divBdr>
    </w:div>
    <w:div w:id="1808352368">
      <w:bodyDiv w:val="1"/>
      <w:marLeft w:val="0"/>
      <w:marRight w:val="0"/>
      <w:marTop w:val="0"/>
      <w:marBottom w:val="0"/>
      <w:divBdr>
        <w:top w:val="none" w:sz="0" w:space="0" w:color="auto"/>
        <w:left w:val="none" w:sz="0" w:space="0" w:color="auto"/>
        <w:bottom w:val="none" w:sz="0" w:space="0" w:color="auto"/>
        <w:right w:val="none" w:sz="0" w:space="0" w:color="auto"/>
      </w:divBdr>
    </w:div>
    <w:div w:id="2015720783">
      <w:bodyDiv w:val="1"/>
      <w:marLeft w:val="0"/>
      <w:marRight w:val="0"/>
      <w:marTop w:val="0"/>
      <w:marBottom w:val="0"/>
      <w:divBdr>
        <w:top w:val="none" w:sz="0" w:space="0" w:color="auto"/>
        <w:left w:val="none" w:sz="0" w:space="0" w:color="auto"/>
        <w:bottom w:val="none" w:sz="0" w:space="0" w:color="auto"/>
        <w:right w:val="none" w:sz="0" w:space="0" w:color="auto"/>
      </w:divBdr>
    </w:div>
    <w:div w:id="211820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119</Words>
  <Characters>684</Characters>
  <Application>Microsoft Office Word</Application>
  <DocSecurity>0</DocSecurity>
  <Lines>5</Lines>
  <Paragraphs>1</Paragraphs>
  <ScaleCrop>false</ScaleCrop>
  <Manager/>
  <Company>北京市考试院</Company>
  <LinksUpToDate>false</LinksUpToDate>
  <CharactersWithSpaces>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高考信息汇总</dc:title>
  <dc:subject>2018年北京市高考报名简介</dc:subject>
  <dc:creator>NCRE</dc:creator>
  <cp:keywords>北京市,高考,报名</cp:keywords>
  <dc:description/>
  <cp:lastModifiedBy>Administrator</cp:lastModifiedBy>
  <cp:revision>4</cp:revision>
  <dcterms:created xsi:type="dcterms:W3CDTF">2021-02-07T10:40:00Z</dcterms:created>
  <dcterms:modified xsi:type="dcterms:W3CDTF">2021-05-24T06:16:00Z</dcterms:modified>
  <cp:category>教育类</cp:category>
</cp:coreProperties>
</file>